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EB29" w14:textId="77777777" w:rsidR="00971E76" w:rsidRDefault="00971E76" w:rsidP="00971E76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6 к решению Собрания Новоузенского муниципального района от 19 декабря 2024 года № 802</w:t>
      </w:r>
    </w:p>
    <w:tbl>
      <w:tblPr>
        <w:tblW w:w="919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00"/>
        <w:gridCol w:w="2808"/>
        <w:gridCol w:w="1809"/>
        <w:gridCol w:w="1757"/>
        <w:gridCol w:w="1818"/>
      </w:tblGrid>
      <w:tr w:rsidR="00971E76" w14:paraId="194D35D8" w14:textId="77777777" w:rsidTr="00C25350">
        <w:trPr>
          <w:trHeight w:val="1200"/>
        </w:trPr>
        <w:tc>
          <w:tcPr>
            <w:tcW w:w="9192" w:type="dxa"/>
            <w:gridSpan w:val="5"/>
            <w:vAlign w:val="bottom"/>
          </w:tcPr>
          <w:p w14:paraId="418B551E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bCs/>
                <w:color w:val="000000"/>
                <w:sz w:val="24"/>
                <w:szCs w:val="24"/>
              </w:rPr>
              <w:t>Распределение дотации на выравнивание бюджетной обеспеченности поселений за счет субвенции областного бюджета на исполнение государственных полномочий по расчету и предоставлению дотаций поселениям на 2025 год и на плановый период 2026 и 2027 годов</w:t>
            </w:r>
          </w:p>
        </w:tc>
      </w:tr>
      <w:tr w:rsidR="00971E76" w14:paraId="14AE86CD" w14:textId="77777777" w:rsidTr="00C25350">
        <w:trPr>
          <w:trHeight w:val="315"/>
        </w:trPr>
        <w:tc>
          <w:tcPr>
            <w:tcW w:w="1000" w:type="dxa"/>
            <w:vAlign w:val="bottom"/>
          </w:tcPr>
          <w:p w14:paraId="4217600F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8" w:type="dxa"/>
            <w:vAlign w:val="bottom"/>
          </w:tcPr>
          <w:p w14:paraId="15CCE8F5" w14:textId="77777777" w:rsidR="00971E76" w:rsidRDefault="00971E76" w:rsidP="00C25350">
            <w:pPr>
              <w:rPr>
                <w:rFonts w:ascii="Tempora LGC Uni" w:hAnsi="Tempora LGC Uni" w:cs="Tempora LGC Uni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Align w:val="bottom"/>
          </w:tcPr>
          <w:p w14:paraId="7111B9BF" w14:textId="77777777" w:rsidR="00971E76" w:rsidRDefault="00971E76" w:rsidP="00C25350">
            <w:pPr>
              <w:rPr>
                <w:rFonts w:ascii="Tempora LGC Uni" w:hAnsi="Tempora LGC Uni" w:cs="Tempora LGC Uni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500FBDCF" w14:textId="77777777" w:rsidR="00971E76" w:rsidRDefault="00971E76" w:rsidP="00C25350">
            <w:pPr>
              <w:ind w:firstLine="176"/>
              <w:rPr>
                <w:rFonts w:ascii="Tempora LGC Uni" w:hAnsi="Tempora LGC Uni" w:cs="Tempora LGC Uni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14:paraId="06F19DEC" w14:textId="77777777" w:rsidR="00971E76" w:rsidRDefault="00971E76" w:rsidP="00C25350">
            <w:pPr>
              <w:rPr>
                <w:rFonts w:ascii="Tempora LGC Uni" w:hAnsi="Tempora LGC Uni" w:cs="Tempora LGC Uni"/>
                <w:color w:val="000000"/>
                <w:sz w:val="24"/>
                <w:szCs w:val="24"/>
              </w:rPr>
            </w:pPr>
          </w:p>
          <w:p w14:paraId="7E44138A" w14:textId="77777777" w:rsidR="00971E76" w:rsidRDefault="00971E76" w:rsidP="00C25350">
            <w:pPr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тыс. руб.</w:t>
            </w:r>
          </w:p>
        </w:tc>
      </w:tr>
      <w:tr w:rsidR="00971E76" w14:paraId="18D68C7B" w14:textId="77777777" w:rsidTr="00C25350">
        <w:trPr>
          <w:trHeight w:val="3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62F15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8EC7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4F8D6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AEE9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0610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  <w:szCs w:val="24"/>
              </w:rPr>
              <w:t>2027 год</w:t>
            </w:r>
          </w:p>
        </w:tc>
      </w:tr>
      <w:tr w:rsidR="00971E76" w14:paraId="03D21FD6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FCBC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1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</w:tcPr>
          <w:p w14:paraId="6E079F05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</w:tcPr>
          <w:p w14:paraId="356C8438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3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</w:tcPr>
          <w:p w14:paraId="1F19267F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4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</w:tcPr>
          <w:p w14:paraId="22E69AEC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5</w:t>
            </w:r>
          </w:p>
        </w:tc>
      </w:tr>
      <w:tr w:rsidR="00971E76" w14:paraId="09F5F386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C0EE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273F281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2B291D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3D506BE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706C4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116,7</w:t>
            </w:r>
          </w:p>
        </w:tc>
      </w:tr>
      <w:tr w:rsidR="00971E76" w14:paraId="729830AE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C2376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A394029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15F13A6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781AE55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09C35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55,6</w:t>
            </w:r>
          </w:p>
        </w:tc>
      </w:tr>
      <w:tr w:rsidR="00971E76" w14:paraId="074630FC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06D02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6B2D1D9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294FC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56,9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E6F00B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293B2FB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61,8</w:t>
            </w:r>
          </w:p>
        </w:tc>
      </w:tr>
      <w:tr w:rsidR="00971E76" w14:paraId="34E319BC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1F94F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456034C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2C94BE9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F71E030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287,6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B29AA2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300,1</w:t>
            </w:r>
          </w:p>
        </w:tc>
      </w:tr>
      <w:tr w:rsidR="00971E76" w14:paraId="48C33A0D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F15D2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5D4C891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1F541E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EADCE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028D01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53,1</w:t>
            </w:r>
          </w:p>
        </w:tc>
      </w:tr>
      <w:tr w:rsidR="00971E76" w14:paraId="3C6DDAE2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6D3B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9443EBD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A27A1C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D76A704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BF1F5C1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48,8</w:t>
            </w:r>
          </w:p>
        </w:tc>
      </w:tr>
      <w:tr w:rsidR="00971E76" w14:paraId="3CEBA211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2EDFC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D20CD3E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6E7E32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FEC0042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BD2B160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42,9</w:t>
            </w:r>
          </w:p>
        </w:tc>
      </w:tr>
      <w:tr w:rsidR="00971E76" w14:paraId="20231D51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5391F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15D3705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014B613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102,2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99C906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C1C804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111,0</w:t>
            </w:r>
          </w:p>
        </w:tc>
      </w:tr>
      <w:tr w:rsidR="00971E76" w14:paraId="30DB50A2" w14:textId="77777777" w:rsidTr="00C25350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87A6C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1ED84CE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г. Новоузенск</w:t>
            </w:r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0CD18A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6CF7AF7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0AD3BC9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1 113,7</w:t>
            </w:r>
          </w:p>
        </w:tc>
      </w:tr>
      <w:tr w:rsidR="00971E76" w14:paraId="4C5B10A1" w14:textId="77777777" w:rsidTr="00C25350">
        <w:trPr>
          <w:trHeight w:val="65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11CAF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28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DA64A80" w14:textId="77777777" w:rsidR="00971E76" w:rsidRDefault="00971E76" w:rsidP="00C25350">
            <w:pPr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8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F85040B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1 751,3</w:t>
            </w:r>
          </w:p>
        </w:tc>
        <w:tc>
          <w:tcPr>
            <w:tcW w:w="17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F8D111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1 824,6</w:t>
            </w:r>
          </w:p>
        </w:tc>
        <w:tc>
          <w:tcPr>
            <w:tcW w:w="18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79666D" w14:textId="77777777" w:rsidR="00971E76" w:rsidRDefault="00971E76" w:rsidP="00C25350">
            <w:pPr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  <w:szCs w:val="24"/>
              </w:rPr>
              <w:t>1 903,7</w:t>
            </w:r>
          </w:p>
        </w:tc>
      </w:tr>
    </w:tbl>
    <w:p w14:paraId="4623AB6E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E76"/>
    <w:rsid w:val="00123483"/>
    <w:rsid w:val="00971E76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BCAF"/>
  <w15:chartTrackingRefBased/>
  <w15:docId w15:val="{F607D7C5-D6A3-431E-B673-96DA8A29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E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2025-05-06T10:59:00Z</dcterms:created>
  <dcterms:modified xsi:type="dcterms:W3CDTF">2025-05-06T11:00:00Z</dcterms:modified>
</cp:coreProperties>
</file>